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DC7" w:rsidRPr="00B31DC7" w:rsidRDefault="00B31DC7" w:rsidP="00B31DC7">
      <w:pPr>
        <w:spacing w:after="240" w:line="240" w:lineRule="auto"/>
        <w:jc w:val="both"/>
        <w:rPr>
          <w:rFonts w:ascii="Times New Roman" w:eastAsia="Times New Roman" w:hAnsi="Times New Roman" w:cs="Times New Roman"/>
          <w:sz w:val="24"/>
          <w:szCs w:val="24"/>
        </w:rPr>
      </w:pPr>
      <w:r w:rsidRPr="00B31DC7">
        <w:rPr>
          <w:rFonts w:ascii="Times New Roman" w:eastAsia="Times New Roman" w:hAnsi="Symbol" w:cs="Times New Roman"/>
          <w:sz w:val="24"/>
          <w:szCs w:val="24"/>
        </w:rPr>
        <w:t></w:t>
      </w:r>
      <w:r w:rsidRPr="00B31DC7">
        <w:rPr>
          <w:rFonts w:ascii="Times New Roman" w:eastAsia="Times New Roman" w:hAnsi="Times New Roman" w:cs="Times New Roman"/>
          <w:sz w:val="24"/>
          <w:szCs w:val="24"/>
        </w:rPr>
        <w:t xml:space="preserve">  MP </w:t>
      </w:r>
      <w:proofErr w:type="spellStart"/>
      <w:r w:rsidRPr="00B31DC7">
        <w:rPr>
          <w:rFonts w:ascii="Times New Roman" w:eastAsia="Times New Roman" w:hAnsi="Times New Roman" w:cs="Times New Roman"/>
          <w:sz w:val="24"/>
          <w:szCs w:val="24"/>
        </w:rPr>
        <w:t>Aleksandar</w:t>
      </w:r>
      <w:proofErr w:type="spellEnd"/>
      <w:r w:rsidRPr="00B31DC7">
        <w:rPr>
          <w:rFonts w:ascii="Times New Roman" w:eastAsia="Times New Roman" w:hAnsi="Times New Roman" w:cs="Times New Roman"/>
          <w:sz w:val="24"/>
          <w:szCs w:val="24"/>
        </w:rPr>
        <w:t xml:space="preserve"> </w:t>
      </w:r>
      <w:proofErr w:type="spellStart"/>
      <w:r w:rsidRPr="00B31DC7">
        <w:rPr>
          <w:rFonts w:ascii="Times New Roman" w:eastAsia="Times New Roman" w:hAnsi="Times New Roman" w:cs="Times New Roman"/>
          <w:sz w:val="24"/>
          <w:szCs w:val="24"/>
        </w:rPr>
        <w:t>Cotric</w:t>
      </w:r>
      <w:proofErr w:type="spellEnd"/>
      <w:r w:rsidRPr="00B31DC7">
        <w:rPr>
          <w:rFonts w:ascii="Times New Roman" w:eastAsia="Times New Roman" w:hAnsi="Times New Roman" w:cs="Times New Roman"/>
          <w:sz w:val="24"/>
          <w:szCs w:val="24"/>
        </w:rPr>
        <w:t xml:space="preserve">, Head of the standing delegation of the National Assembly of the Republic of Serbia to the </w:t>
      </w:r>
      <w:proofErr w:type="spellStart"/>
      <w:r w:rsidRPr="00B31DC7">
        <w:rPr>
          <w:rFonts w:ascii="Times New Roman" w:eastAsia="Times New Roman" w:hAnsi="Times New Roman" w:cs="Times New Roman"/>
          <w:sz w:val="24"/>
          <w:szCs w:val="24"/>
        </w:rPr>
        <w:t>Interparliamentary</w:t>
      </w:r>
      <w:proofErr w:type="spellEnd"/>
      <w:r w:rsidRPr="00B31DC7">
        <w:rPr>
          <w:rFonts w:ascii="Times New Roman" w:eastAsia="Times New Roman" w:hAnsi="Times New Roman" w:cs="Times New Roman"/>
          <w:sz w:val="24"/>
          <w:szCs w:val="24"/>
        </w:rPr>
        <w:t xml:space="preserve"> Assembly on Orthodoxy (IAO), took part in the international conference on “World War II - Christian standpoint: 70 years on”, on 8 October 2015, in Dusseldorf.</w:t>
      </w:r>
    </w:p>
    <w:p w:rsidR="00B31DC7" w:rsidRPr="00B31DC7" w:rsidRDefault="00B31DC7" w:rsidP="00B31DC7">
      <w:pPr>
        <w:spacing w:after="240" w:line="240" w:lineRule="auto"/>
        <w:jc w:val="both"/>
        <w:rPr>
          <w:rFonts w:ascii="Times New Roman" w:eastAsia="Times New Roman" w:hAnsi="Times New Roman" w:cs="Times New Roman"/>
          <w:sz w:val="24"/>
          <w:szCs w:val="24"/>
        </w:rPr>
      </w:pPr>
      <w:proofErr w:type="gramStart"/>
      <w:r w:rsidRPr="00B31DC7">
        <w:rPr>
          <w:rFonts w:ascii="Times New Roman" w:eastAsia="Times New Roman" w:hAnsi="Symbol" w:cs="Times New Roman"/>
          <w:sz w:val="24"/>
          <w:szCs w:val="24"/>
        </w:rPr>
        <w:t></w:t>
      </w:r>
      <w:r w:rsidRPr="00B31DC7">
        <w:rPr>
          <w:rFonts w:ascii="Times New Roman" w:eastAsia="Times New Roman" w:hAnsi="Times New Roman" w:cs="Times New Roman"/>
          <w:sz w:val="24"/>
          <w:szCs w:val="24"/>
        </w:rPr>
        <w:t xml:space="preserve">  The</w:t>
      </w:r>
      <w:proofErr w:type="gramEnd"/>
      <w:r w:rsidRPr="00B31DC7">
        <w:rPr>
          <w:rFonts w:ascii="Times New Roman" w:eastAsia="Times New Roman" w:hAnsi="Times New Roman" w:cs="Times New Roman"/>
          <w:sz w:val="24"/>
          <w:szCs w:val="24"/>
        </w:rPr>
        <w:t xml:space="preserve"> Head of the National Assembly’s delegation to IAO </w:t>
      </w:r>
      <w:proofErr w:type="spellStart"/>
      <w:r w:rsidRPr="00B31DC7">
        <w:rPr>
          <w:rFonts w:ascii="Times New Roman" w:eastAsia="Times New Roman" w:hAnsi="Times New Roman" w:cs="Times New Roman"/>
          <w:sz w:val="24"/>
          <w:szCs w:val="24"/>
        </w:rPr>
        <w:t>Aleksandar</w:t>
      </w:r>
      <w:proofErr w:type="spellEnd"/>
      <w:r w:rsidRPr="00B31DC7">
        <w:rPr>
          <w:rFonts w:ascii="Times New Roman" w:eastAsia="Times New Roman" w:hAnsi="Times New Roman" w:cs="Times New Roman"/>
          <w:sz w:val="24"/>
          <w:szCs w:val="24"/>
        </w:rPr>
        <w:t xml:space="preserve"> </w:t>
      </w:r>
      <w:proofErr w:type="spellStart"/>
      <w:r w:rsidRPr="00B31DC7">
        <w:rPr>
          <w:rFonts w:ascii="Times New Roman" w:eastAsia="Times New Roman" w:hAnsi="Times New Roman" w:cs="Times New Roman"/>
          <w:sz w:val="24"/>
          <w:szCs w:val="24"/>
        </w:rPr>
        <w:t>Cotric</w:t>
      </w:r>
      <w:proofErr w:type="spellEnd"/>
      <w:r w:rsidRPr="00B31DC7">
        <w:rPr>
          <w:rFonts w:ascii="Times New Roman" w:eastAsia="Times New Roman" w:hAnsi="Times New Roman" w:cs="Times New Roman"/>
          <w:sz w:val="24"/>
          <w:szCs w:val="24"/>
        </w:rPr>
        <w:t xml:space="preserve"> took part in the meeting of the IAO International Secretariat in Yerevan, Armenia, on 23 April 2015. </w:t>
      </w:r>
    </w:p>
    <w:p w:rsidR="00B31DC7" w:rsidRPr="00B31DC7" w:rsidRDefault="00B31DC7" w:rsidP="00B31DC7">
      <w:pPr>
        <w:spacing w:after="240" w:line="240" w:lineRule="auto"/>
        <w:jc w:val="both"/>
        <w:rPr>
          <w:rFonts w:ascii="Times New Roman" w:eastAsia="Times New Roman" w:hAnsi="Times New Roman" w:cs="Times New Roman"/>
          <w:sz w:val="24"/>
          <w:szCs w:val="24"/>
        </w:rPr>
      </w:pPr>
      <w:r w:rsidRPr="00B31DC7">
        <w:rPr>
          <w:rFonts w:ascii="Times New Roman" w:eastAsia="Times New Roman" w:hAnsi="Symbol" w:cs="Times New Roman"/>
          <w:sz w:val="24"/>
          <w:szCs w:val="24"/>
        </w:rPr>
        <w:t></w:t>
      </w:r>
      <w:r w:rsidRPr="00B31DC7">
        <w:rPr>
          <w:rFonts w:ascii="Times New Roman" w:eastAsia="Times New Roman" w:hAnsi="Times New Roman" w:cs="Times New Roman"/>
          <w:sz w:val="24"/>
          <w:szCs w:val="24"/>
        </w:rPr>
        <w:t xml:space="preserve">  The National Assembly’s standing delegation to IAO took part in the joint meeting of the IAO Committees on Culture and Education with the topic “Education and Culture; key elements of the Orthodox tradition”, on 6 April in Tbilisi, Georgia. The delegation comprised </w:t>
      </w:r>
      <w:proofErr w:type="spellStart"/>
      <w:r w:rsidRPr="00B31DC7">
        <w:rPr>
          <w:rFonts w:ascii="Times New Roman" w:eastAsia="Times New Roman" w:hAnsi="Times New Roman" w:cs="Times New Roman"/>
          <w:sz w:val="24"/>
          <w:szCs w:val="24"/>
        </w:rPr>
        <w:t>Aleksandar</w:t>
      </w:r>
      <w:proofErr w:type="spellEnd"/>
      <w:r w:rsidRPr="00B31DC7">
        <w:rPr>
          <w:rFonts w:ascii="Times New Roman" w:eastAsia="Times New Roman" w:hAnsi="Times New Roman" w:cs="Times New Roman"/>
          <w:sz w:val="24"/>
          <w:szCs w:val="24"/>
        </w:rPr>
        <w:t xml:space="preserve"> </w:t>
      </w:r>
      <w:proofErr w:type="spellStart"/>
      <w:r w:rsidRPr="00B31DC7">
        <w:rPr>
          <w:rFonts w:ascii="Times New Roman" w:eastAsia="Times New Roman" w:hAnsi="Times New Roman" w:cs="Times New Roman"/>
          <w:sz w:val="24"/>
          <w:szCs w:val="24"/>
        </w:rPr>
        <w:t>Cotric</w:t>
      </w:r>
      <w:proofErr w:type="spellEnd"/>
      <w:r w:rsidRPr="00B31DC7">
        <w:rPr>
          <w:rFonts w:ascii="Times New Roman" w:eastAsia="Times New Roman" w:hAnsi="Times New Roman" w:cs="Times New Roman"/>
          <w:sz w:val="24"/>
          <w:szCs w:val="24"/>
        </w:rPr>
        <w:t xml:space="preserve">, Head of the National Assembly’s standing delegation to IAO and Chairman of the IAO Committee on Culture, and Prof. </w:t>
      </w:r>
      <w:proofErr w:type="spellStart"/>
      <w:r w:rsidRPr="00B31DC7">
        <w:rPr>
          <w:rFonts w:ascii="Times New Roman" w:eastAsia="Times New Roman" w:hAnsi="Times New Roman" w:cs="Times New Roman"/>
          <w:sz w:val="24"/>
          <w:szCs w:val="24"/>
        </w:rPr>
        <w:t>Dr</w:t>
      </w:r>
      <w:proofErr w:type="spellEnd"/>
      <w:r w:rsidRPr="00B31DC7">
        <w:rPr>
          <w:rFonts w:ascii="Times New Roman" w:eastAsia="Times New Roman" w:hAnsi="Times New Roman" w:cs="Times New Roman"/>
          <w:sz w:val="24"/>
          <w:szCs w:val="24"/>
        </w:rPr>
        <w:t xml:space="preserve"> </w:t>
      </w:r>
      <w:proofErr w:type="spellStart"/>
      <w:r w:rsidRPr="00B31DC7">
        <w:rPr>
          <w:rFonts w:ascii="Times New Roman" w:eastAsia="Times New Roman" w:hAnsi="Times New Roman" w:cs="Times New Roman"/>
          <w:sz w:val="24"/>
          <w:szCs w:val="24"/>
        </w:rPr>
        <w:t>Mileta</w:t>
      </w:r>
      <w:proofErr w:type="spellEnd"/>
      <w:r w:rsidRPr="00B31DC7">
        <w:rPr>
          <w:rFonts w:ascii="Times New Roman" w:eastAsia="Times New Roman" w:hAnsi="Times New Roman" w:cs="Times New Roman"/>
          <w:sz w:val="24"/>
          <w:szCs w:val="24"/>
        </w:rPr>
        <w:t xml:space="preserve"> </w:t>
      </w:r>
      <w:proofErr w:type="spellStart"/>
      <w:r w:rsidRPr="00B31DC7">
        <w:rPr>
          <w:rFonts w:ascii="Times New Roman" w:eastAsia="Times New Roman" w:hAnsi="Times New Roman" w:cs="Times New Roman"/>
          <w:sz w:val="24"/>
          <w:szCs w:val="24"/>
        </w:rPr>
        <w:t>Poskurica</w:t>
      </w:r>
      <w:proofErr w:type="spellEnd"/>
      <w:r w:rsidRPr="00B31DC7">
        <w:rPr>
          <w:rFonts w:ascii="Times New Roman" w:eastAsia="Times New Roman" w:hAnsi="Times New Roman" w:cs="Times New Roman"/>
          <w:sz w:val="24"/>
          <w:szCs w:val="24"/>
        </w:rPr>
        <w:t>, National Assembly delegation member and member of the IAO Committee on Education.</w:t>
      </w:r>
    </w:p>
    <w:p w:rsidR="00B31DC7" w:rsidRPr="00B31DC7" w:rsidRDefault="00B31DC7" w:rsidP="00B31DC7">
      <w:pPr>
        <w:spacing w:after="0" w:line="240" w:lineRule="auto"/>
        <w:jc w:val="both"/>
        <w:rPr>
          <w:rFonts w:ascii="Times New Roman" w:eastAsia="Times New Roman" w:hAnsi="Times New Roman" w:cs="Times New Roman"/>
          <w:sz w:val="24"/>
          <w:szCs w:val="24"/>
        </w:rPr>
      </w:pPr>
      <w:proofErr w:type="gramStart"/>
      <w:r w:rsidRPr="00B31DC7">
        <w:rPr>
          <w:rFonts w:ascii="Times New Roman" w:eastAsia="Times New Roman" w:hAnsi="Symbol" w:cs="Times New Roman"/>
          <w:sz w:val="24"/>
          <w:szCs w:val="24"/>
        </w:rPr>
        <w:t></w:t>
      </w:r>
      <w:r w:rsidRPr="00B31DC7">
        <w:rPr>
          <w:rFonts w:ascii="Times New Roman" w:eastAsia="Times New Roman" w:hAnsi="Times New Roman" w:cs="Times New Roman"/>
          <w:sz w:val="24"/>
          <w:szCs w:val="24"/>
        </w:rPr>
        <w:t xml:space="preserve">  The</w:t>
      </w:r>
      <w:proofErr w:type="gramEnd"/>
      <w:r w:rsidRPr="00B31DC7">
        <w:rPr>
          <w:rFonts w:ascii="Times New Roman" w:eastAsia="Times New Roman" w:hAnsi="Times New Roman" w:cs="Times New Roman"/>
          <w:sz w:val="24"/>
          <w:szCs w:val="24"/>
        </w:rPr>
        <w:t xml:space="preserve"> Head of the National Assembly’s delegation to IAO </w:t>
      </w:r>
      <w:proofErr w:type="spellStart"/>
      <w:r w:rsidRPr="00B31DC7">
        <w:rPr>
          <w:rFonts w:ascii="Times New Roman" w:eastAsia="Times New Roman" w:hAnsi="Times New Roman" w:cs="Times New Roman"/>
          <w:sz w:val="24"/>
          <w:szCs w:val="24"/>
        </w:rPr>
        <w:t>Aleksandar</w:t>
      </w:r>
      <w:proofErr w:type="spellEnd"/>
      <w:r w:rsidRPr="00B31DC7">
        <w:rPr>
          <w:rFonts w:ascii="Times New Roman" w:eastAsia="Times New Roman" w:hAnsi="Times New Roman" w:cs="Times New Roman"/>
          <w:sz w:val="24"/>
          <w:szCs w:val="24"/>
        </w:rPr>
        <w:t xml:space="preserve"> </w:t>
      </w:r>
      <w:proofErr w:type="spellStart"/>
      <w:r w:rsidRPr="00B31DC7">
        <w:rPr>
          <w:rFonts w:ascii="Times New Roman" w:eastAsia="Times New Roman" w:hAnsi="Times New Roman" w:cs="Times New Roman"/>
          <w:sz w:val="24"/>
          <w:szCs w:val="24"/>
        </w:rPr>
        <w:t>Cotric</w:t>
      </w:r>
      <w:proofErr w:type="spellEnd"/>
      <w:r w:rsidRPr="00B31DC7">
        <w:rPr>
          <w:rFonts w:ascii="Times New Roman" w:eastAsia="Times New Roman" w:hAnsi="Times New Roman" w:cs="Times New Roman"/>
          <w:sz w:val="24"/>
          <w:szCs w:val="24"/>
        </w:rPr>
        <w:t xml:space="preserve"> took part in the international conference on “Dignity, freedom and human rights: Christian dimension”, in Ljubljana, Republic of Slovenia, 9-12 February 2015.</w:t>
      </w:r>
    </w:p>
    <w:p w:rsidR="00B31DC7" w:rsidRPr="00B31DC7" w:rsidRDefault="00B31DC7" w:rsidP="00B31DC7">
      <w:pPr>
        <w:spacing w:after="0" w:line="240" w:lineRule="auto"/>
        <w:jc w:val="both"/>
        <w:rPr>
          <w:rFonts w:ascii="Times New Roman" w:eastAsia="Times New Roman" w:hAnsi="Times New Roman" w:cs="Times New Roman"/>
          <w:sz w:val="24"/>
          <w:szCs w:val="24"/>
        </w:rPr>
      </w:pPr>
    </w:p>
    <w:p w:rsidR="00B31DC7" w:rsidRPr="00B31DC7" w:rsidRDefault="00B31DC7" w:rsidP="00B31DC7">
      <w:pPr>
        <w:spacing w:after="0" w:line="240" w:lineRule="auto"/>
        <w:jc w:val="both"/>
        <w:rPr>
          <w:rFonts w:ascii="Times New Roman" w:eastAsia="Times New Roman" w:hAnsi="Times New Roman" w:cs="Times New Roman"/>
          <w:sz w:val="24"/>
          <w:szCs w:val="24"/>
        </w:rPr>
      </w:pPr>
      <w:r w:rsidRPr="00B31DC7">
        <w:rPr>
          <w:rFonts w:ascii="Times New Roman" w:eastAsia="Times New Roman" w:hAnsi="Symbol" w:cs="Times New Roman"/>
          <w:sz w:val="24"/>
          <w:szCs w:val="24"/>
        </w:rPr>
        <w:t></w:t>
      </w:r>
      <w:r w:rsidRPr="00B31DC7">
        <w:rPr>
          <w:rFonts w:ascii="Times New Roman" w:eastAsia="Times New Roman" w:hAnsi="Times New Roman" w:cs="Times New Roman"/>
          <w:sz w:val="24"/>
          <w:szCs w:val="24"/>
        </w:rPr>
        <w:t xml:space="preserve">  The standing delegation of the National Assembly of the Republic of Serbia to IAO took part in the 21st annual IAO General Assembly, in Moscow, Russian Federation, from 26 to 30 June 2014.The Assembly’s main topic was “Parliamentary democracy – Christianity – Orthodoxy – values and concepts”. In the course of the session, the Head of the National Assembly’s standing delegation to IAO </w:t>
      </w:r>
      <w:proofErr w:type="spellStart"/>
      <w:r w:rsidRPr="00B31DC7">
        <w:rPr>
          <w:rFonts w:ascii="Times New Roman" w:eastAsia="Times New Roman" w:hAnsi="Times New Roman" w:cs="Times New Roman"/>
          <w:sz w:val="24"/>
          <w:szCs w:val="24"/>
        </w:rPr>
        <w:t>Aleksandar</w:t>
      </w:r>
      <w:proofErr w:type="spellEnd"/>
      <w:r w:rsidRPr="00B31DC7">
        <w:rPr>
          <w:rFonts w:ascii="Times New Roman" w:eastAsia="Times New Roman" w:hAnsi="Times New Roman" w:cs="Times New Roman"/>
          <w:sz w:val="24"/>
          <w:szCs w:val="24"/>
        </w:rPr>
        <w:t xml:space="preserve"> </w:t>
      </w:r>
      <w:proofErr w:type="spellStart"/>
      <w:r w:rsidRPr="00B31DC7">
        <w:rPr>
          <w:rFonts w:ascii="Times New Roman" w:eastAsia="Times New Roman" w:hAnsi="Times New Roman" w:cs="Times New Roman"/>
          <w:sz w:val="24"/>
          <w:szCs w:val="24"/>
        </w:rPr>
        <w:t>Cotric</w:t>
      </w:r>
      <w:proofErr w:type="spellEnd"/>
      <w:r w:rsidRPr="00B31DC7">
        <w:rPr>
          <w:rFonts w:ascii="Times New Roman" w:eastAsia="Times New Roman" w:hAnsi="Times New Roman" w:cs="Times New Roman"/>
          <w:sz w:val="24"/>
          <w:szCs w:val="24"/>
        </w:rPr>
        <w:t xml:space="preserve"> was elected Chairman of the IAO Culture Committee. The delegation comprised the Head of the delegation </w:t>
      </w:r>
      <w:proofErr w:type="spellStart"/>
      <w:r w:rsidRPr="00B31DC7">
        <w:rPr>
          <w:rFonts w:ascii="Times New Roman" w:eastAsia="Times New Roman" w:hAnsi="Times New Roman" w:cs="Times New Roman"/>
          <w:sz w:val="24"/>
          <w:szCs w:val="24"/>
        </w:rPr>
        <w:t>Aleksandar</w:t>
      </w:r>
      <w:proofErr w:type="spellEnd"/>
      <w:r w:rsidRPr="00B31DC7">
        <w:rPr>
          <w:rFonts w:ascii="Times New Roman" w:eastAsia="Times New Roman" w:hAnsi="Times New Roman" w:cs="Times New Roman"/>
          <w:sz w:val="24"/>
          <w:szCs w:val="24"/>
        </w:rPr>
        <w:t xml:space="preserve"> </w:t>
      </w:r>
      <w:proofErr w:type="spellStart"/>
      <w:r w:rsidRPr="00B31DC7">
        <w:rPr>
          <w:rFonts w:ascii="Times New Roman" w:eastAsia="Times New Roman" w:hAnsi="Times New Roman" w:cs="Times New Roman"/>
          <w:sz w:val="24"/>
          <w:szCs w:val="24"/>
        </w:rPr>
        <w:t>Cotric</w:t>
      </w:r>
      <w:proofErr w:type="spellEnd"/>
      <w:r w:rsidRPr="00B31DC7">
        <w:rPr>
          <w:rFonts w:ascii="Times New Roman" w:eastAsia="Times New Roman" w:hAnsi="Times New Roman" w:cs="Times New Roman"/>
          <w:sz w:val="24"/>
          <w:szCs w:val="24"/>
        </w:rPr>
        <w:t xml:space="preserve"> and delegation member Prof. </w:t>
      </w:r>
      <w:proofErr w:type="spellStart"/>
      <w:r w:rsidRPr="00B31DC7">
        <w:rPr>
          <w:rFonts w:ascii="Times New Roman" w:eastAsia="Times New Roman" w:hAnsi="Times New Roman" w:cs="Times New Roman"/>
          <w:sz w:val="24"/>
          <w:szCs w:val="24"/>
        </w:rPr>
        <w:t>Dr</w:t>
      </w:r>
      <w:proofErr w:type="spellEnd"/>
      <w:r w:rsidRPr="00B31DC7">
        <w:rPr>
          <w:rFonts w:ascii="Times New Roman" w:eastAsia="Times New Roman" w:hAnsi="Times New Roman" w:cs="Times New Roman"/>
          <w:sz w:val="24"/>
          <w:szCs w:val="24"/>
        </w:rPr>
        <w:t xml:space="preserve"> </w:t>
      </w:r>
      <w:proofErr w:type="spellStart"/>
      <w:r w:rsidRPr="00B31DC7">
        <w:rPr>
          <w:rFonts w:ascii="Times New Roman" w:eastAsia="Times New Roman" w:hAnsi="Times New Roman" w:cs="Times New Roman"/>
          <w:sz w:val="24"/>
          <w:szCs w:val="24"/>
        </w:rPr>
        <w:t>Mileta</w:t>
      </w:r>
      <w:proofErr w:type="spellEnd"/>
      <w:r w:rsidRPr="00B31DC7">
        <w:rPr>
          <w:rFonts w:ascii="Times New Roman" w:eastAsia="Times New Roman" w:hAnsi="Times New Roman" w:cs="Times New Roman"/>
          <w:sz w:val="24"/>
          <w:szCs w:val="24"/>
        </w:rPr>
        <w:t xml:space="preserve"> </w:t>
      </w:r>
      <w:proofErr w:type="spellStart"/>
      <w:r w:rsidRPr="00B31DC7">
        <w:rPr>
          <w:rFonts w:ascii="Times New Roman" w:eastAsia="Times New Roman" w:hAnsi="Times New Roman" w:cs="Times New Roman"/>
          <w:sz w:val="24"/>
          <w:szCs w:val="24"/>
        </w:rPr>
        <w:t>Poskurica</w:t>
      </w:r>
      <w:proofErr w:type="spellEnd"/>
      <w:r w:rsidRPr="00B31DC7">
        <w:rPr>
          <w:rFonts w:ascii="Times New Roman" w:eastAsia="Times New Roman" w:hAnsi="Times New Roman" w:cs="Times New Roman"/>
          <w:sz w:val="24"/>
          <w:szCs w:val="24"/>
        </w:rPr>
        <w:t xml:space="preserve">. </w:t>
      </w:r>
    </w:p>
    <w:p w:rsidR="00DB4373" w:rsidRDefault="00DB4373" w:rsidP="00B31DC7">
      <w:pPr>
        <w:jc w:val="both"/>
      </w:pPr>
      <w:bookmarkStart w:id="0" w:name="_GoBack"/>
      <w:bookmarkEnd w:id="0"/>
    </w:p>
    <w:sectPr w:rsidR="00DB4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48"/>
    <w:rsid w:val="00AE4648"/>
    <w:rsid w:val="00B31DC7"/>
    <w:rsid w:val="00DB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7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Pavic</dc:creator>
  <cp:keywords/>
  <dc:description/>
  <cp:lastModifiedBy>Nikola Pavic</cp:lastModifiedBy>
  <cp:revision>2</cp:revision>
  <dcterms:created xsi:type="dcterms:W3CDTF">2017-07-12T08:29:00Z</dcterms:created>
  <dcterms:modified xsi:type="dcterms:W3CDTF">2017-07-12T08:29:00Z</dcterms:modified>
</cp:coreProperties>
</file>